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3C" w:rsidRDefault="00FA5B3C" w:rsidP="00FA5B3C">
      <w:pPr>
        <w:pStyle w:val="Default"/>
        <w:rPr>
          <w:rFonts w:ascii="Tahoma" w:hAnsi="Tahoma" w:cs="Tahoma"/>
          <w:b/>
          <w:bCs/>
          <w:sz w:val="28"/>
          <w:szCs w:val="28"/>
        </w:rPr>
      </w:pPr>
      <w:r w:rsidRPr="00FA5B3C">
        <w:rPr>
          <w:rFonts w:ascii="Tahoma" w:hAnsi="Tahoma" w:cs="Tahoma"/>
          <w:b/>
          <w:bCs/>
          <w:sz w:val="28"/>
          <w:szCs w:val="28"/>
        </w:rPr>
        <w:t xml:space="preserve">Patient participation </w:t>
      </w:r>
      <w:r w:rsidR="00D92BF9">
        <w:rPr>
          <w:rFonts w:ascii="Tahoma" w:hAnsi="Tahoma" w:cs="Tahoma"/>
          <w:b/>
          <w:bCs/>
          <w:sz w:val="28"/>
          <w:szCs w:val="28"/>
        </w:rPr>
        <w:t>Group Purpose</w:t>
      </w:r>
    </w:p>
    <w:p w:rsidR="00D92BF9" w:rsidRPr="00FA5B3C" w:rsidRDefault="00D92BF9" w:rsidP="00FA5B3C">
      <w:pPr>
        <w:pStyle w:val="Default"/>
        <w:rPr>
          <w:rFonts w:ascii="Tahoma" w:hAnsi="Tahoma" w:cs="Tahoma"/>
          <w:sz w:val="28"/>
          <w:szCs w:val="28"/>
        </w:rPr>
      </w:pPr>
    </w:p>
    <w:p w:rsidR="00FA5B3C" w:rsidRPr="00D92BF9" w:rsidRDefault="00FA5B3C" w:rsidP="00FA5B3C">
      <w:pPr>
        <w:pStyle w:val="Default"/>
        <w:rPr>
          <w:rFonts w:ascii="Tahoma" w:hAnsi="Tahoma" w:cs="Tahoma"/>
          <w:b/>
          <w:bCs/>
          <w:sz w:val="22"/>
          <w:szCs w:val="22"/>
        </w:rPr>
      </w:pPr>
      <w:r w:rsidRPr="00D92BF9">
        <w:rPr>
          <w:rFonts w:ascii="Tahoma" w:hAnsi="Tahoma" w:cs="Tahoma"/>
          <w:b/>
          <w:bCs/>
          <w:sz w:val="22"/>
          <w:szCs w:val="22"/>
        </w:rPr>
        <w:t xml:space="preserve">Purpose </w:t>
      </w:r>
    </w:p>
    <w:p w:rsidR="00D92BF9" w:rsidRPr="00FA5B3C" w:rsidRDefault="00D92BF9" w:rsidP="00FA5B3C">
      <w:pPr>
        <w:pStyle w:val="Default"/>
        <w:rPr>
          <w:rFonts w:ascii="Tahoma" w:hAnsi="Tahoma" w:cs="Tahoma"/>
          <w:sz w:val="28"/>
          <w:szCs w:val="28"/>
        </w:rPr>
      </w:pPr>
    </w:p>
    <w:p w:rsidR="00FA5B3C" w:rsidRPr="00D92BF9" w:rsidRDefault="00FA5B3C" w:rsidP="00FA5B3C">
      <w:pPr>
        <w:rPr>
          <w:rFonts w:ascii="Tahoma" w:hAnsi="Tahoma" w:cs="Tahoma"/>
        </w:rPr>
      </w:pPr>
      <w:r w:rsidRPr="00D92BF9">
        <w:rPr>
          <w:rFonts w:ascii="Tahoma" w:hAnsi="Tahoma" w:cs="Tahoma"/>
        </w:rPr>
        <w:t>The purpose of the Patient Participation Group (PPG) is to ensure that patients and carers are involved in decisions about the range, shape and quality of services provided by their practice.</w:t>
      </w:r>
      <w:r w:rsidR="00D92BF9">
        <w:rPr>
          <w:rFonts w:ascii="Tahoma" w:hAnsi="Tahoma" w:cs="Tahoma"/>
        </w:rPr>
        <w:t xml:space="preserve"> </w:t>
      </w:r>
      <w:r w:rsidRPr="00D92BF9">
        <w:rPr>
          <w:rFonts w:ascii="Tahoma" w:hAnsi="Tahoma" w:cs="Tahoma"/>
        </w:rPr>
        <w:t xml:space="preserve"> The requirement aims to promote the proactive and innovative involvement of patients and carers through the use of effective PPGs and to act on a range of sources of patient and carer feedback in order to improve the services delivered by the practice. </w:t>
      </w:r>
    </w:p>
    <w:p w:rsidR="00D92BF9" w:rsidRDefault="00D92BF9" w:rsidP="00FA5B3C">
      <w:pPr>
        <w:pStyle w:val="Default"/>
        <w:rPr>
          <w:rFonts w:ascii="Tahoma" w:hAnsi="Tahoma" w:cs="Tahoma"/>
          <w:b/>
          <w:sz w:val="22"/>
          <w:szCs w:val="22"/>
        </w:rPr>
      </w:pPr>
    </w:p>
    <w:p w:rsidR="00FA5B3C" w:rsidRPr="00D92BF9" w:rsidRDefault="00FA5B3C" w:rsidP="00FA5B3C">
      <w:pPr>
        <w:pStyle w:val="Default"/>
        <w:rPr>
          <w:rFonts w:ascii="Tahoma" w:hAnsi="Tahoma" w:cs="Tahoma"/>
          <w:b/>
          <w:sz w:val="22"/>
          <w:szCs w:val="22"/>
        </w:rPr>
      </w:pPr>
      <w:r w:rsidRPr="00D92BF9">
        <w:rPr>
          <w:rFonts w:ascii="Tahoma" w:hAnsi="Tahoma" w:cs="Tahoma"/>
          <w:b/>
          <w:sz w:val="22"/>
          <w:szCs w:val="22"/>
        </w:rPr>
        <w:t xml:space="preserve">The role of the PPG includes: </w:t>
      </w:r>
    </w:p>
    <w:p w:rsidR="00D92BF9" w:rsidRPr="00D92BF9" w:rsidRDefault="00D92BF9" w:rsidP="00FA5B3C">
      <w:pPr>
        <w:pStyle w:val="Default"/>
        <w:rPr>
          <w:rFonts w:ascii="Tahoma" w:hAnsi="Tahoma" w:cs="Tahoma"/>
          <w:sz w:val="22"/>
          <w:szCs w:val="22"/>
        </w:rPr>
      </w:pPr>
    </w:p>
    <w:p w:rsidR="00D92BF9" w:rsidRPr="00D92BF9" w:rsidRDefault="00FA5B3C" w:rsidP="00FA5B3C">
      <w:pPr>
        <w:pStyle w:val="Default"/>
        <w:spacing w:after="36"/>
        <w:rPr>
          <w:rFonts w:ascii="Tahoma" w:hAnsi="Tahoma" w:cs="Tahoma"/>
          <w:sz w:val="22"/>
          <w:szCs w:val="22"/>
        </w:rPr>
      </w:pPr>
      <w:r w:rsidRPr="00D92BF9">
        <w:rPr>
          <w:rFonts w:ascii="Tahoma" w:hAnsi="Tahoma" w:cs="Tahoma"/>
          <w:sz w:val="22"/>
          <w:szCs w:val="22"/>
        </w:rPr>
        <w:t xml:space="preserve"> being a critical friend to the practice </w:t>
      </w:r>
    </w:p>
    <w:p w:rsidR="00D92BF9" w:rsidRPr="00D92BF9" w:rsidRDefault="00FA5B3C" w:rsidP="00FA5B3C">
      <w:pPr>
        <w:pStyle w:val="Default"/>
        <w:spacing w:after="36"/>
        <w:rPr>
          <w:rFonts w:ascii="Tahoma" w:hAnsi="Tahoma" w:cs="Tahoma"/>
          <w:sz w:val="22"/>
          <w:szCs w:val="22"/>
        </w:rPr>
      </w:pPr>
      <w:r w:rsidRPr="00D92BF9">
        <w:rPr>
          <w:rFonts w:ascii="Tahoma" w:hAnsi="Tahoma" w:cs="Tahoma"/>
          <w:sz w:val="22"/>
          <w:szCs w:val="22"/>
        </w:rPr>
        <w:t xml:space="preserve"> advising the practice on the patient perspective and providing insight into the responsiveness and quality of services </w:t>
      </w:r>
    </w:p>
    <w:p w:rsidR="00D92BF9" w:rsidRPr="00D92BF9" w:rsidRDefault="00FA5B3C" w:rsidP="00FA5B3C">
      <w:pPr>
        <w:pStyle w:val="Default"/>
        <w:spacing w:after="36"/>
        <w:rPr>
          <w:rFonts w:ascii="Tahoma" w:hAnsi="Tahoma" w:cs="Tahoma"/>
          <w:sz w:val="22"/>
          <w:szCs w:val="22"/>
        </w:rPr>
      </w:pPr>
      <w:r w:rsidRPr="00D92BF9">
        <w:rPr>
          <w:rFonts w:ascii="Tahoma" w:hAnsi="Tahoma" w:cs="Tahoma"/>
          <w:sz w:val="22"/>
          <w:szCs w:val="22"/>
        </w:rPr>
        <w:t> encourag</w:t>
      </w:r>
      <w:r w:rsidR="00D92BF9">
        <w:rPr>
          <w:rFonts w:ascii="Tahoma" w:hAnsi="Tahoma" w:cs="Tahoma"/>
          <w:sz w:val="22"/>
          <w:szCs w:val="22"/>
        </w:rPr>
        <w:t>e</w:t>
      </w:r>
      <w:r w:rsidRPr="00D92BF9">
        <w:rPr>
          <w:rFonts w:ascii="Tahoma" w:hAnsi="Tahoma" w:cs="Tahoma"/>
          <w:sz w:val="22"/>
          <w:szCs w:val="22"/>
        </w:rPr>
        <w:t xml:space="preserve"> patients to take greater responsibility for their own and their family’s health </w:t>
      </w:r>
    </w:p>
    <w:p w:rsidR="00D92BF9" w:rsidRPr="00D92BF9" w:rsidRDefault="00FA5B3C" w:rsidP="00FA5B3C">
      <w:pPr>
        <w:pStyle w:val="Default"/>
        <w:spacing w:after="36"/>
        <w:rPr>
          <w:rFonts w:ascii="Tahoma" w:hAnsi="Tahoma" w:cs="Tahoma"/>
          <w:sz w:val="22"/>
          <w:szCs w:val="22"/>
        </w:rPr>
      </w:pPr>
      <w:r w:rsidRPr="00D92BF9">
        <w:rPr>
          <w:rFonts w:ascii="Tahoma" w:hAnsi="Tahoma" w:cs="Tahoma"/>
          <w:sz w:val="22"/>
          <w:szCs w:val="22"/>
        </w:rPr>
        <w:t xml:space="preserve"> carrying out research into the views of those who use the practice </w:t>
      </w:r>
    </w:p>
    <w:p w:rsidR="00D92BF9" w:rsidRPr="00D92BF9" w:rsidRDefault="00FA5B3C" w:rsidP="00FA5B3C">
      <w:pPr>
        <w:pStyle w:val="Default"/>
        <w:spacing w:after="36"/>
        <w:rPr>
          <w:rFonts w:ascii="Tahoma" w:hAnsi="Tahoma" w:cs="Tahoma"/>
          <w:sz w:val="22"/>
          <w:szCs w:val="22"/>
        </w:rPr>
      </w:pPr>
      <w:r w:rsidRPr="00D92BF9">
        <w:rPr>
          <w:rFonts w:ascii="Tahoma" w:hAnsi="Tahoma" w:cs="Tahoma"/>
          <w:sz w:val="22"/>
          <w:szCs w:val="22"/>
        </w:rPr>
        <w:t xml:space="preserve"> organising health promotion events and improving health literacy </w:t>
      </w:r>
    </w:p>
    <w:p w:rsidR="00FA5B3C" w:rsidRPr="00D92BF9" w:rsidRDefault="00FA5B3C" w:rsidP="00FA5B3C">
      <w:pPr>
        <w:pStyle w:val="Default"/>
        <w:rPr>
          <w:rFonts w:ascii="Tahoma" w:hAnsi="Tahoma" w:cs="Tahoma"/>
          <w:sz w:val="22"/>
          <w:szCs w:val="22"/>
        </w:rPr>
      </w:pPr>
      <w:r w:rsidRPr="00D92BF9">
        <w:rPr>
          <w:rFonts w:ascii="Tahoma" w:hAnsi="Tahoma" w:cs="Tahoma"/>
          <w:sz w:val="22"/>
          <w:szCs w:val="22"/>
        </w:rPr>
        <w:t xml:space="preserve"> </w:t>
      </w:r>
      <w:proofErr w:type="gramStart"/>
      <w:r w:rsidRPr="00D92BF9">
        <w:rPr>
          <w:rFonts w:ascii="Tahoma" w:hAnsi="Tahoma" w:cs="Tahoma"/>
          <w:sz w:val="22"/>
          <w:szCs w:val="22"/>
        </w:rPr>
        <w:t>ongoing</w:t>
      </w:r>
      <w:proofErr w:type="gramEnd"/>
      <w:r w:rsidRPr="00D92BF9">
        <w:rPr>
          <w:rFonts w:ascii="Tahoma" w:hAnsi="Tahoma" w:cs="Tahoma"/>
          <w:sz w:val="22"/>
          <w:szCs w:val="22"/>
        </w:rPr>
        <w:t xml:space="preserve"> communication with the patient population. </w:t>
      </w:r>
    </w:p>
    <w:p w:rsidR="00D92BF9" w:rsidRDefault="00D92BF9" w:rsidP="00FA5B3C">
      <w:pPr>
        <w:pStyle w:val="Default"/>
        <w:rPr>
          <w:rFonts w:ascii="Tahoma" w:hAnsi="Tahoma" w:cs="Tahoma"/>
          <w:b/>
          <w:bCs/>
          <w:sz w:val="22"/>
          <w:szCs w:val="22"/>
        </w:rPr>
      </w:pPr>
    </w:p>
    <w:p w:rsidR="00D92BF9" w:rsidRDefault="00D92BF9" w:rsidP="00FA5B3C">
      <w:pPr>
        <w:pStyle w:val="Default"/>
        <w:rPr>
          <w:rFonts w:ascii="Tahoma" w:hAnsi="Tahoma" w:cs="Tahoma"/>
          <w:b/>
          <w:bCs/>
          <w:sz w:val="22"/>
          <w:szCs w:val="22"/>
        </w:rPr>
      </w:pPr>
    </w:p>
    <w:p w:rsidR="00FA5B3C" w:rsidRDefault="00D92BF9" w:rsidP="00FA5B3C">
      <w:pPr>
        <w:pStyle w:val="Default"/>
        <w:rPr>
          <w:rFonts w:ascii="Tahoma" w:hAnsi="Tahoma" w:cs="Tahoma"/>
          <w:b/>
          <w:bCs/>
          <w:sz w:val="22"/>
          <w:szCs w:val="22"/>
        </w:rPr>
      </w:pPr>
      <w:r w:rsidRPr="00D92BF9">
        <w:rPr>
          <w:rFonts w:ascii="Tahoma" w:hAnsi="Tahoma" w:cs="Tahoma"/>
          <w:b/>
          <w:bCs/>
          <w:sz w:val="22"/>
          <w:szCs w:val="22"/>
        </w:rPr>
        <w:t xml:space="preserve">Practice </w:t>
      </w:r>
      <w:r w:rsidR="00FA5B3C" w:rsidRPr="00D92BF9">
        <w:rPr>
          <w:rFonts w:ascii="Tahoma" w:hAnsi="Tahoma" w:cs="Tahoma"/>
          <w:b/>
          <w:bCs/>
          <w:sz w:val="22"/>
          <w:szCs w:val="22"/>
        </w:rPr>
        <w:t xml:space="preserve">Requirements </w:t>
      </w:r>
    </w:p>
    <w:p w:rsidR="00D92BF9" w:rsidRPr="00D92BF9" w:rsidRDefault="00D92BF9" w:rsidP="00FA5B3C">
      <w:pPr>
        <w:pStyle w:val="Default"/>
        <w:rPr>
          <w:rFonts w:ascii="Tahoma" w:hAnsi="Tahoma" w:cs="Tahoma"/>
          <w:sz w:val="22"/>
          <w:szCs w:val="22"/>
        </w:rPr>
      </w:pPr>
    </w:p>
    <w:p w:rsidR="00FA5B3C" w:rsidRPr="00D92BF9" w:rsidRDefault="00FA5B3C" w:rsidP="00FA5B3C">
      <w:pPr>
        <w:pStyle w:val="Default"/>
        <w:spacing w:after="37"/>
        <w:rPr>
          <w:rFonts w:ascii="Tahoma" w:hAnsi="Tahoma" w:cs="Tahoma"/>
          <w:sz w:val="22"/>
          <w:szCs w:val="22"/>
        </w:rPr>
      </w:pPr>
      <w:r w:rsidRPr="00D92BF9">
        <w:rPr>
          <w:rFonts w:ascii="Tahoma" w:hAnsi="Tahoma" w:cs="Tahoma"/>
          <w:sz w:val="22"/>
          <w:szCs w:val="22"/>
        </w:rPr>
        <w:t xml:space="preserve"> </w:t>
      </w:r>
      <w:proofErr w:type="gramStart"/>
      <w:r w:rsidRPr="00D92BF9">
        <w:rPr>
          <w:rFonts w:ascii="Tahoma" w:hAnsi="Tahoma" w:cs="Tahoma"/>
          <w:sz w:val="22"/>
          <w:szCs w:val="22"/>
        </w:rPr>
        <w:t>to</w:t>
      </w:r>
      <w:proofErr w:type="gramEnd"/>
      <w:r w:rsidRPr="00D92BF9">
        <w:rPr>
          <w:rFonts w:ascii="Tahoma" w:hAnsi="Tahoma" w:cs="Tahoma"/>
          <w:sz w:val="22"/>
          <w:szCs w:val="22"/>
        </w:rPr>
        <w:t xml:space="preserve"> develop and maintain a PPG for the purpose of obtaining the views of patients and enabling the practice to obtain feedback from the practice population on services delivered by the contractor </w:t>
      </w:r>
    </w:p>
    <w:p w:rsidR="00FA5B3C" w:rsidRPr="00D92BF9" w:rsidRDefault="00FA5B3C" w:rsidP="00FA5B3C">
      <w:pPr>
        <w:pStyle w:val="Default"/>
        <w:spacing w:after="37"/>
        <w:rPr>
          <w:rFonts w:ascii="Tahoma" w:hAnsi="Tahoma" w:cs="Tahoma"/>
          <w:sz w:val="22"/>
          <w:szCs w:val="22"/>
        </w:rPr>
      </w:pPr>
      <w:r w:rsidRPr="00D92BF9">
        <w:rPr>
          <w:rFonts w:ascii="Tahoma" w:hAnsi="Tahoma" w:cs="Tahoma"/>
          <w:sz w:val="22"/>
          <w:szCs w:val="22"/>
        </w:rPr>
        <w:t xml:space="preserve"> </w:t>
      </w:r>
      <w:proofErr w:type="gramStart"/>
      <w:r w:rsidRPr="00D92BF9">
        <w:rPr>
          <w:rFonts w:ascii="Tahoma" w:hAnsi="Tahoma" w:cs="Tahoma"/>
          <w:sz w:val="22"/>
          <w:szCs w:val="22"/>
        </w:rPr>
        <w:t>to</w:t>
      </w:r>
      <w:proofErr w:type="gramEnd"/>
      <w:r w:rsidRPr="00D92BF9">
        <w:rPr>
          <w:rFonts w:ascii="Tahoma" w:hAnsi="Tahoma" w:cs="Tahoma"/>
          <w:sz w:val="22"/>
          <w:szCs w:val="22"/>
        </w:rPr>
        <w:t xml:space="preserve"> make reasonable efforts for this group to be representative of the practice patient population </w:t>
      </w:r>
    </w:p>
    <w:p w:rsidR="00FA5B3C" w:rsidRPr="00D92BF9" w:rsidRDefault="00FA5B3C" w:rsidP="00FA5B3C">
      <w:pPr>
        <w:pStyle w:val="Default"/>
        <w:spacing w:after="37"/>
        <w:rPr>
          <w:rFonts w:ascii="Tahoma" w:hAnsi="Tahoma" w:cs="Tahoma"/>
          <w:sz w:val="22"/>
          <w:szCs w:val="22"/>
        </w:rPr>
      </w:pPr>
      <w:r w:rsidRPr="00D92BF9">
        <w:rPr>
          <w:rFonts w:ascii="Tahoma" w:hAnsi="Tahoma" w:cs="Tahoma"/>
          <w:sz w:val="22"/>
          <w:szCs w:val="22"/>
        </w:rPr>
        <w:t xml:space="preserve"> to engage with the PPG at a frequency and in a manner agreed with the group </w:t>
      </w:r>
    </w:p>
    <w:p w:rsidR="00FA5B3C" w:rsidRPr="00D92BF9" w:rsidRDefault="00FA5B3C" w:rsidP="00FA5B3C">
      <w:pPr>
        <w:pStyle w:val="Default"/>
        <w:spacing w:after="37"/>
        <w:rPr>
          <w:rFonts w:ascii="Tahoma" w:hAnsi="Tahoma" w:cs="Tahoma"/>
          <w:sz w:val="22"/>
          <w:szCs w:val="22"/>
        </w:rPr>
      </w:pPr>
      <w:r w:rsidRPr="00D92BF9">
        <w:rPr>
          <w:rFonts w:ascii="Tahoma" w:hAnsi="Tahoma" w:cs="Tahoma"/>
          <w:sz w:val="22"/>
          <w:szCs w:val="22"/>
        </w:rPr>
        <w:t xml:space="preserve"> </w:t>
      </w:r>
      <w:proofErr w:type="gramStart"/>
      <w:r w:rsidRPr="00D92BF9">
        <w:rPr>
          <w:rFonts w:ascii="Tahoma" w:hAnsi="Tahoma" w:cs="Tahoma"/>
          <w:sz w:val="22"/>
          <w:szCs w:val="22"/>
        </w:rPr>
        <w:t>to</w:t>
      </w:r>
      <w:proofErr w:type="gramEnd"/>
      <w:r w:rsidRPr="00D92BF9">
        <w:rPr>
          <w:rFonts w:ascii="Tahoma" w:hAnsi="Tahoma" w:cs="Tahoma"/>
          <w:sz w:val="22"/>
          <w:szCs w:val="22"/>
        </w:rPr>
        <w:t xml:space="preserve"> review patient feedback (whether from the PPG or other sources – FFT, patient surveys </w:t>
      </w:r>
      <w:proofErr w:type="spellStart"/>
      <w:r w:rsidRPr="00D92BF9">
        <w:rPr>
          <w:rFonts w:ascii="Tahoma" w:hAnsi="Tahoma" w:cs="Tahoma"/>
          <w:sz w:val="22"/>
          <w:szCs w:val="22"/>
        </w:rPr>
        <w:t>etc</w:t>
      </w:r>
      <w:proofErr w:type="spellEnd"/>
      <w:r w:rsidRPr="00D92BF9">
        <w:rPr>
          <w:rFonts w:ascii="Tahoma" w:hAnsi="Tahoma" w:cs="Tahoma"/>
          <w:sz w:val="22"/>
          <w:szCs w:val="22"/>
        </w:rPr>
        <w:t xml:space="preserve">) with the aims of the practice and PPG agreeing improvements that could be made to services </w:t>
      </w:r>
    </w:p>
    <w:p w:rsidR="00FA5B3C" w:rsidRPr="00D92BF9" w:rsidRDefault="00FA5B3C" w:rsidP="00FA5B3C">
      <w:pPr>
        <w:pStyle w:val="Default"/>
        <w:rPr>
          <w:rFonts w:ascii="Tahoma" w:hAnsi="Tahoma" w:cs="Tahoma"/>
          <w:sz w:val="22"/>
          <w:szCs w:val="22"/>
        </w:rPr>
      </w:pPr>
      <w:r w:rsidRPr="00D92BF9">
        <w:rPr>
          <w:rFonts w:ascii="Tahoma" w:hAnsi="Tahoma" w:cs="Tahoma"/>
          <w:sz w:val="22"/>
          <w:szCs w:val="22"/>
        </w:rPr>
        <w:t xml:space="preserve"> </w:t>
      </w:r>
      <w:proofErr w:type="gramStart"/>
      <w:r w:rsidRPr="00D92BF9">
        <w:rPr>
          <w:rFonts w:ascii="Tahoma" w:hAnsi="Tahoma" w:cs="Tahoma"/>
          <w:sz w:val="22"/>
          <w:szCs w:val="22"/>
        </w:rPr>
        <w:t>to</w:t>
      </w:r>
      <w:proofErr w:type="gramEnd"/>
      <w:r w:rsidRPr="00D92BF9">
        <w:rPr>
          <w:rFonts w:ascii="Tahoma" w:hAnsi="Tahoma" w:cs="Tahoma"/>
          <w:sz w:val="22"/>
          <w:szCs w:val="22"/>
        </w:rPr>
        <w:t xml:space="preserve"> act on suggestions for improvements, where the practice and PPG agree. </w:t>
      </w:r>
    </w:p>
    <w:p w:rsidR="00FA5B3C" w:rsidRPr="00D92BF9" w:rsidRDefault="00FA5B3C" w:rsidP="00FA5B3C">
      <w:pPr>
        <w:pStyle w:val="Default"/>
        <w:rPr>
          <w:rFonts w:ascii="Tahoma" w:hAnsi="Tahoma" w:cs="Tahoma"/>
          <w:sz w:val="22"/>
          <w:szCs w:val="22"/>
        </w:rPr>
      </w:pPr>
    </w:p>
    <w:p w:rsidR="00C24A0D" w:rsidRDefault="00C24A0D" w:rsidP="00FA5B3C">
      <w:pPr>
        <w:rPr>
          <w:rFonts w:ascii="Tahoma" w:hAnsi="Tahoma" w:cs="Tahoma"/>
          <w:sz w:val="28"/>
          <w:szCs w:val="28"/>
        </w:rPr>
      </w:pPr>
    </w:p>
    <w:p w:rsidR="00DF5574" w:rsidRDefault="00DF5574" w:rsidP="00FA5B3C">
      <w:pPr>
        <w:rPr>
          <w:rFonts w:ascii="Tahoma" w:hAnsi="Tahoma" w:cs="Tahoma"/>
          <w:sz w:val="28"/>
          <w:szCs w:val="28"/>
        </w:rPr>
      </w:pPr>
    </w:p>
    <w:p w:rsidR="00DF5574" w:rsidRDefault="00DF5574" w:rsidP="00FA5B3C">
      <w:pPr>
        <w:rPr>
          <w:rFonts w:ascii="Tahoma" w:hAnsi="Tahoma" w:cs="Tahoma"/>
          <w:sz w:val="28"/>
          <w:szCs w:val="28"/>
        </w:rPr>
      </w:pPr>
    </w:p>
    <w:p w:rsidR="00DF5574" w:rsidRDefault="00DF5574" w:rsidP="00FA5B3C">
      <w:pPr>
        <w:rPr>
          <w:rFonts w:ascii="Tahoma" w:hAnsi="Tahoma" w:cs="Tahoma"/>
          <w:sz w:val="28"/>
          <w:szCs w:val="28"/>
        </w:rPr>
      </w:pPr>
    </w:p>
    <w:p w:rsidR="00FA5B3C" w:rsidRPr="00FA5B3C" w:rsidRDefault="00DF5574" w:rsidP="00FA5B3C">
      <w:pPr>
        <w:rPr>
          <w:rFonts w:ascii="Tahoma" w:hAnsi="Tahoma" w:cs="Tahoma"/>
          <w:sz w:val="28"/>
          <w:szCs w:val="28"/>
        </w:rPr>
      </w:pPr>
      <w:r>
        <w:rPr>
          <w:rFonts w:ascii="Tahoma" w:hAnsi="Tahoma" w:cs="Tahoma"/>
          <w:sz w:val="28"/>
          <w:szCs w:val="28"/>
        </w:rPr>
        <w:t>Please remember PPG Meetings are not the venue to discuss personal issues / conditions / medication</w:t>
      </w:r>
      <w:bookmarkStart w:id="0" w:name="_GoBack"/>
      <w:bookmarkEnd w:id="0"/>
    </w:p>
    <w:sectPr w:rsidR="00FA5B3C" w:rsidRPr="00FA5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3C"/>
    <w:rsid w:val="002C6F6F"/>
    <w:rsid w:val="003847F0"/>
    <w:rsid w:val="00C24A0D"/>
    <w:rsid w:val="00D92BF9"/>
    <w:rsid w:val="00DF5574"/>
    <w:rsid w:val="00FA5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B3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B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CCG Demo PC</dc:creator>
  <cp:lastModifiedBy>Leeds CCG Demo PC</cp:lastModifiedBy>
  <cp:revision>3</cp:revision>
  <cp:lastPrinted>2017-03-28T08:52:00Z</cp:lastPrinted>
  <dcterms:created xsi:type="dcterms:W3CDTF">2017-03-28T08:52:00Z</dcterms:created>
  <dcterms:modified xsi:type="dcterms:W3CDTF">2017-03-28T08:54:00Z</dcterms:modified>
</cp:coreProperties>
</file>